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C49" w:rsidRPr="00F06E7C" w:rsidRDefault="00453C49" w:rsidP="00F06E7C">
      <w:pPr>
        <w:pStyle w:val="Normal1"/>
        <w:spacing w:line="480" w:lineRule="auto"/>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 xml:space="preserve">Student’s Name </w:t>
      </w:r>
    </w:p>
    <w:p w:rsidR="00453C49" w:rsidRPr="00F06E7C" w:rsidRDefault="00453C49" w:rsidP="00F06E7C">
      <w:pPr>
        <w:pStyle w:val="Normal1"/>
        <w:spacing w:line="480" w:lineRule="auto"/>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Professor’s Name</w:t>
      </w:r>
    </w:p>
    <w:p w:rsidR="00453C49" w:rsidRPr="00F06E7C" w:rsidRDefault="00453C49" w:rsidP="00F06E7C">
      <w:pPr>
        <w:pStyle w:val="Normal1"/>
        <w:spacing w:line="480" w:lineRule="auto"/>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Course Details</w:t>
      </w:r>
    </w:p>
    <w:p w:rsidR="00453C49" w:rsidRDefault="00453C49" w:rsidP="00F06E7C">
      <w:pPr>
        <w:pStyle w:val="Normal1"/>
        <w:spacing w:line="480" w:lineRule="auto"/>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Date</w:t>
      </w:r>
    </w:p>
    <w:p w:rsidR="00F06E7C" w:rsidRPr="00F06E7C" w:rsidRDefault="00F06E7C" w:rsidP="00F06E7C">
      <w:pPr>
        <w:pStyle w:val="Normal1"/>
        <w:spacing w:line="480" w:lineRule="auto"/>
        <w:jc w:val="center"/>
        <w:rPr>
          <w:rFonts w:ascii="Times New Roman" w:eastAsia="Times New Roman" w:hAnsi="Times New Roman" w:cs="Times New Roman"/>
          <w:color w:val="auto"/>
          <w:sz w:val="24"/>
          <w:szCs w:val="24"/>
        </w:rPr>
      </w:pPr>
      <w:r w:rsidRPr="00F06E7C">
        <w:rPr>
          <w:rFonts w:ascii="Times New Roman" w:hAnsi="Times New Roman" w:cs="Times New Roman"/>
          <w:sz w:val="24"/>
          <w:szCs w:val="24"/>
        </w:rPr>
        <w:t>U.S. between 1968 and 1972</w:t>
      </w:r>
    </w:p>
    <w:p w:rsidR="00E20D26" w:rsidRPr="00F06E7C" w:rsidRDefault="00AB44B6" w:rsidP="00F06E7C">
      <w:pPr>
        <w:pStyle w:val="Normal1"/>
        <w:spacing w:line="480" w:lineRule="auto"/>
        <w:ind w:firstLine="720"/>
        <w:jc w:val="both"/>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 xml:space="preserve">Starting as a School Walkout in 1968, the Mexican-Americans grew into a movement that later came to identify the group as Chicanos. The high school students involved studied in the Los Angeles Unified School District. One of the original organizers of the walkout was Moctesuma Esparza, who has earlier begun the UMAS group. Other organizers include Victoria Castro, Larry Villalvazo, </w:t>
      </w:r>
      <w:r w:rsidR="00E20D26" w:rsidRPr="00F06E7C">
        <w:rPr>
          <w:rFonts w:ascii="Times New Roman" w:eastAsia="Times New Roman" w:hAnsi="Times New Roman" w:cs="Times New Roman"/>
          <w:color w:val="auto"/>
          <w:sz w:val="24"/>
          <w:szCs w:val="24"/>
        </w:rPr>
        <w:t xml:space="preserve">other members of UMAS, </w:t>
      </w:r>
      <w:r w:rsidRPr="00F06E7C">
        <w:rPr>
          <w:rFonts w:ascii="Times New Roman" w:eastAsia="Times New Roman" w:hAnsi="Times New Roman" w:cs="Times New Roman"/>
          <w:color w:val="auto"/>
          <w:sz w:val="24"/>
          <w:szCs w:val="24"/>
        </w:rPr>
        <w:t xml:space="preserve">and a teacher named Sal Castro. </w:t>
      </w:r>
      <w:r w:rsidR="00E20D26" w:rsidRPr="00F06E7C">
        <w:rPr>
          <w:rFonts w:ascii="Times New Roman" w:eastAsia="Times New Roman" w:hAnsi="Times New Roman" w:cs="Times New Roman"/>
          <w:color w:val="auto"/>
          <w:sz w:val="24"/>
          <w:szCs w:val="24"/>
        </w:rPr>
        <w:t>The organizers started out with hundreds of students protesting, and the number only grew. Later, the walkout also included members of the Brown Berets. Despite lacking established leadership, all involved students had a principal directive. The walkouts included picket signs and chants, which altered the status quo of the educational system.</w:t>
      </w:r>
    </w:p>
    <w:p w:rsidR="00E20D26" w:rsidRPr="00F06E7C" w:rsidRDefault="00E20D26" w:rsidP="00F06E7C">
      <w:pPr>
        <w:pStyle w:val="Normal1"/>
        <w:spacing w:line="480" w:lineRule="auto"/>
        <w:ind w:firstLine="720"/>
        <w:jc w:val="both"/>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The objective behind organizing the walkouts was seeking out change in the educational system which made the Chicanos victims of injustices from a dominant Caucasian society. The change incorporated various initiatives under the brand of the walkout inclusive of very high school drop-out rates, belittling attitudes from teachers to their students, low reading scores, overcrowded classrooms, understaffed, and probably increasing the enrollment of the community in colleges. The most significant initiative was the racist school board</w:t>
      </w:r>
      <w:r w:rsidR="00453C49" w:rsidRPr="00F06E7C">
        <w:rPr>
          <w:rFonts w:ascii="Times New Roman" w:eastAsia="Times New Roman" w:hAnsi="Times New Roman" w:cs="Times New Roman"/>
          <w:color w:val="auto"/>
          <w:sz w:val="24"/>
          <w:szCs w:val="24"/>
        </w:rPr>
        <w:t xml:space="preserve"> and lack of teacher representation of the Chicano society </w:t>
      </w:r>
      <w:sdt>
        <w:sdtPr>
          <w:rPr>
            <w:rFonts w:ascii="Times New Roman" w:eastAsia="Times New Roman" w:hAnsi="Times New Roman" w:cs="Times New Roman"/>
            <w:color w:val="auto"/>
            <w:sz w:val="24"/>
            <w:szCs w:val="24"/>
          </w:rPr>
          <w:id w:val="364028845"/>
          <w:citation/>
        </w:sdtPr>
        <w:sdtEndPr/>
        <w:sdtContent>
          <w:r w:rsidR="00453C49" w:rsidRPr="00F06E7C">
            <w:rPr>
              <w:rFonts w:ascii="Times New Roman" w:eastAsia="Times New Roman" w:hAnsi="Times New Roman" w:cs="Times New Roman"/>
              <w:color w:val="auto"/>
              <w:sz w:val="24"/>
              <w:szCs w:val="24"/>
            </w:rPr>
            <w:fldChar w:fldCharType="begin"/>
          </w:r>
          <w:r w:rsidR="00453C49" w:rsidRPr="00F06E7C">
            <w:rPr>
              <w:rFonts w:ascii="Times New Roman" w:eastAsia="Times New Roman" w:hAnsi="Times New Roman" w:cs="Times New Roman"/>
              <w:color w:val="auto"/>
              <w:sz w:val="24"/>
              <w:szCs w:val="24"/>
            </w:rPr>
            <w:instrText xml:space="preserve"> CITATION Sah18 \l 1033 </w:instrText>
          </w:r>
          <w:r w:rsidR="00453C49" w:rsidRPr="00F06E7C">
            <w:rPr>
              <w:rFonts w:ascii="Times New Roman" w:eastAsia="Times New Roman" w:hAnsi="Times New Roman" w:cs="Times New Roman"/>
              <w:color w:val="auto"/>
              <w:sz w:val="24"/>
              <w:szCs w:val="24"/>
            </w:rPr>
            <w:fldChar w:fldCharType="separate"/>
          </w:r>
          <w:r w:rsidR="00453C49" w:rsidRPr="00F06E7C">
            <w:rPr>
              <w:rFonts w:ascii="Times New Roman" w:eastAsia="Times New Roman" w:hAnsi="Times New Roman" w:cs="Times New Roman"/>
              <w:noProof/>
              <w:color w:val="auto"/>
              <w:sz w:val="24"/>
              <w:szCs w:val="24"/>
            </w:rPr>
            <w:t>(Sahagun)</w:t>
          </w:r>
          <w:r w:rsidR="00453C49" w:rsidRPr="00F06E7C">
            <w:rPr>
              <w:rFonts w:ascii="Times New Roman" w:eastAsia="Times New Roman" w:hAnsi="Times New Roman" w:cs="Times New Roman"/>
              <w:color w:val="auto"/>
              <w:sz w:val="24"/>
              <w:szCs w:val="24"/>
            </w:rPr>
            <w:fldChar w:fldCharType="end"/>
          </w:r>
        </w:sdtContent>
      </w:sdt>
      <w:r w:rsidRPr="00F06E7C">
        <w:rPr>
          <w:rFonts w:ascii="Times New Roman" w:eastAsia="Times New Roman" w:hAnsi="Times New Roman" w:cs="Times New Roman"/>
          <w:color w:val="auto"/>
          <w:sz w:val="24"/>
          <w:szCs w:val="24"/>
        </w:rPr>
        <w:t xml:space="preserve">. From the students chosen to tour other schools, the situation evidently showed that the conditions the schools endured was a form of </w:t>
      </w:r>
      <w:r w:rsidR="00370C2B" w:rsidRPr="00F06E7C">
        <w:rPr>
          <w:rFonts w:ascii="Times New Roman" w:eastAsia="Times New Roman" w:hAnsi="Times New Roman" w:cs="Times New Roman"/>
          <w:color w:val="auto"/>
          <w:sz w:val="24"/>
          <w:szCs w:val="24"/>
        </w:rPr>
        <w:t xml:space="preserve">inequality. The school also lacked material about heritage </w:t>
      </w:r>
      <w:bookmarkStart w:id="0" w:name="_GoBack"/>
      <w:bookmarkEnd w:id="0"/>
      <w:r w:rsidR="00370C2B" w:rsidRPr="00F06E7C">
        <w:rPr>
          <w:rFonts w:ascii="Times New Roman" w:eastAsia="Times New Roman" w:hAnsi="Times New Roman" w:cs="Times New Roman"/>
          <w:color w:val="auto"/>
          <w:sz w:val="24"/>
          <w:szCs w:val="24"/>
        </w:rPr>
        <w:t xml:space="preserve">and culture of the Mexican Americans society. The </w:t>
      </w:r>
      <w:r w:rsidR="00370C2B" w:rsidRPr="00F06E7C">
        <w:rPr>
          <w:rFonts w:ascii="Times New Roman" w:eastAsia="Times New Roman" w:hAnsi="Times New Roman" w:cs="Times New Roman"/>
          <w:color w:val="auto"/>
          <w:sz w:val="24"/>
          <w:szCs w:val="24"/>
        </w:rPr>
        <w:lastRenderedPageBreak/>
        <w:t xml:space="preserve">previous years of discrimination and oppression culminated in the walkouts growing into a Chicano movement that lasted for four years. During such time, the cultural and political presence of the Chicano grew and was substantial. </w:t>
      </w:r>
    </w:p>
    <w:p w:rsidR="00453C49" w:rsidRPr="00F06E7C" w:rsidRDefault="00370C2B" w:rsidP="00F06E7C">
      <w:pPr>
        <w:pStyle w:val="Normal1"/>
        <w:spacing w:line="480" w:lineRule="auto"/>
        <w:ind w:firstLine="720"/>
        <w:jc w:val="both"/>
        <w:rPr>
          <w:rFonts w:ascii="Times New Roman" w:eastAsia="Times New Roman" w:hAnsi="Times New Roman" w:cs="Times New Roman"/>
          <w:color w:val="auto"/>
          <w:sz w:val="24"/>
          <w:szCs w:val="24"/>
        </w:rPr>
      </w:pPr>
      <w:r w:rsidRPr="00F06E7C">
        <w:rPr>
          <w:rFonts w:ascii="Times New Roman" w:eastAsia="Times New Roman" w:hAnsi="Times New Roman" w:cs="Times New Roman"/>
          <w:color w:val="auto"/>
          <w:sz w:val="24"/>
          <w:szCs w:val="24"/>
        </w:rPr>
        <w:t xml:space="preserve">The consequential Chicano Movement that grew addressed issues of social injustice and equality. The context also included women rights which introduced the term Chicana. The leadership structure of the </w:t>
      </w:r>
      <w:r w:rsidRPr="00F06E7C">
        <w:rPr>
          <w:rFonts w:ascii="Times New Roman" w:eastAsia="Times New Roman" w:hAnsi="Times New Roman" w:cs="Times New Roman"/>
          <w:i/>
          <w:color w:val="auto"/>
          <w:sz w:val="24"/>
          <w:szCs w:val="24"/>
        </w:rPr>
        <w:t>‘El Movimiento’</w:t>
      </w:r>
      <w:r w:rsidRPr="00F06E7C">
        <w:rPr>
          <w:rFonts w:ascii="Times New Roman" w:eastAsia="Times New Roman" w:hAnsi="Times New Roman" w:cs="Times New Roman"/>
          <w:color w:val="auto"/>
          <w:sz w:val="24"/>
          <w:szCs w:val="24"/>
        </w:rPr>
        <w:t xml:space="preserve"> included Dolores Huerta, Cesar Chaves, and Rodolfo “Corky” Gonzalez</w:t>
      </w:r>
      <w:r w:rsidR="00453C49" w:rsidRPr="00F06E7C">
        <w:rPr>
          <w:rFonts w:ascii="Times New Roman" w:eastAsia="Times New Roman" w:hAnsi="Times New Roman" w:cs="Times New Roman"/>
          <w:color w:val="auto"/>
          <w:sz w:val="24"/>
          <w:szCs w:val="24"/>
        </w:rPr>
        <w:t xml:space="preserve"> </w:t>
      </w:r>
      <w:sdt>
        <w:sdtPr>
          <w:rPr>
            <w:rFonts w:ascii="Times New Roman" w:eastAsia="Times New Roman" w:hAnsi="Times New Roman" w:cs="Times New Roman"/>
            <w:color w:val="auto"/>
            <w:sz w:val="24"/>
            <w:szCs w:val="24"/>
          </w:rPr>
          <w:id w:val="364028844"/>
          <w:citation/>
        </w:sdtPr>
        <w:sdtEndPr/>
        <w:sdtContent>
          <w:r w:rsidR="00453C49" w:rsidRPr="00F06E7C">
            <w:rPr>
              <w:rFonts w:ascii="Times New Roman" w:eastAsia="Times New Roman" w:hAnsi="Times New Roman" w:cs="Times New Roman"/>
              <w:color w:val="auto"/>
              <w:sz w:val="24"/>
              <w:szCs w:val="24"/>
            </w:rPr>
            <w:fldChar w:fldCharType="begin"/>
          </w:r>
          <w:r w:rsidR="00453C49" w:rsidRPr="00F06E7C">
            <w:rPr>
              <w:rFonts w:ascii="Times New Roman" w:eastAsia="Times New Roman" w:hAnsi="Times New Roman" w:cs="Times New Roman"/>
              <w:color w:val="auto"/>
              <w:sz w:val="24"/>
              <w:szCs w:val="24"/>
            </w:rPr>
            <w:instrText xml:space="preserve"> CITATION His19 \l 1033 </w:instrText>
          </w:r>
          <w:r w:rsidR="00453C49" w:rsidRPr="00F06E7C">
            <w:rPr>
              <w:rFonts w:ascii="Times New Roman" w:eastAsia="Times New Roman" w:hAnsi="Times New Roman" w:cs="Times New Roman"/>
              <w:color w:val="auto"/>
              <w:sz w:val="24"/>
              <w:szCs w:val="24"/>
            </w:rPr>
            <w:fldChar w:fldCharType="separate"/>
          </w:r>
          <w:r w:rsidR="00453C49" w:rsidRPr="00F06E7C">
            <w:rPr>
              <w:rFonts w:ascii="Times New Roman" w:eastAsia="Times New Roman" w:hAnsi="Times New Roman" w:cs="Times New Roman"/>
              <w:noProof/>
              <w:color w:val="auto"/>
              <w:sz w:val="24"/>
              <w:szCs w:val="24"/>
            </w:rPr>
            <w:t>(History Colorado)</w:t>
          </w:r>
          <w:r w:rsidR="00453C49" w:rsidRPr="00F06E7C">
            <w:rPr>
              <w:rFonts w:ascii="Times New Roman" w:eastAsia="Times New Roman" w:hAnsi="Times New Roman" w:cs="Times New Roman"/>
              <w:color w:val="auto"/>
              <w:sz w:val="24"/>
              <w:szCs w:val="24"/>
            </w:rPr>
            <w:fldChar w:fldCharType="end"/>
          </w:r>
        </w:sdtContent>
      </w:sdt>
      <w:r w:rsidRPr="00F06E7C">
        <w:rPr>
          <w:rFonts w:ascii="Times New Roman" w:eastAsia="Times New Roman" w:hAnsi="Times New Roman" w:cs="Times New Roman"/>
          <w:color w:val="auto"/>
          <w:sz w:val="24"/>
          <w:szCs w:val="24"/>
        </w:rPr>
        <w:t xml:space="preserve">. The environment was one of unrest through the growing awareness of the Mexican American society, and the authority that they took in mass action. Critical players in the movement include Reies Lopez Tijerina, “Corky’s” poem; </w:t>
      </w:r>
      <w:r w:rsidRPr="00F06E7C">
        <w:rPr>
          <w:rFonts w:ascii="Times New Roman" w:eastAsia="Times New Roman" w:hAnsi="Times New Roman" w:cs="Times New Roman"/>
          <w:i/>
          <w:color w:val="auto"/>
          <w:sz w:val="24"/>
          <w:szCs w:val="24"/>
        </w:rPr>
        <w:t>I am Joaquin</w:t>
      </w:r>
      <w:r w:rsidRPr="00F06E7C">
        <w:rPr>
          <w:rFonts w:ascii="Times New Roman" w:eastAsia="Times New Roman" w:hAnsi="Times New Roman" w:cs="Times New Roman"/>
          <w:color w:val="auto"/>
          <w:sz w:val="24"/>
          <w:szCs w:val="24"/>
        </w:rPr>
        <w:t xml:space="preserve">, </w:t>
      </w:r>
      <w:r w:rsidR="00453C49" w:rsidRPr="00F06E7C">
        <w:rPr>
          <w:rFonts w:ascii="Times New Roman" w:eastAsia="Times New Roman" w:hAnsi="Times New Roman" w:cs="Times New Roman"/>
          <w:color w:val="auto"/>
          <w:sz w:val="24"/>
          <w:szCs w:val="24"/>
        </w:rPr>
        <w:t xml:space="preserve">and La Raza Unida. </w:t>
      </w:r>
    </w:p>
    <w:p w:rsidR="00453C49" w:rsidRPr="00F06E7C" w:rsidRDefault="00453C49" w:rsidP="00F06E7C">
      <w:pPr>
        <w:spacing w:after="0" w:line="480" w:lineRule="auto"/>
        <w:rPr>
          <w:rFonts w:ascii="Times New Roman" w:eastAsia="Times New Roman" w:hAnsi="Times New Roman" w:cs="Times New Roman"/>
          <w:sz w:val="24"/>
          <w:szCs w:val="24"/>
        </w:rPr>
      </w:pPr>
      <w:r w:rsidRPr="00F06E7C">
        <w:rPr>
          <w:rFonts w:ascii="Times New Roman" w:eastAsia="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bidi="ar-SA"/>
        </w:rPr>
        <w:id w:val="364028846"/>
        <w:docPartObj>
          <w:docPartGallery w:val="Bibliographies"/>
          <w:docPartUnique/>
        </w:docPartObj>
      </w:sdtPr>
      <w:sdtEndPr/>
      <w:sdtContent>
        <w:p w:rsidR="00453C49" w:rsidRPr="00F06E7C" w:rsidRDefault="00453C49" w:rsidP="00F06E7C">
          <w:pPr>
            <w:pStyle w:val="Heading1"/>
            <w:spacing w:before="0" w:line="480" w:lineRule="auto"/>
            <w:jc w:val="center"/>
            <w:rPr>
              <w:rFonts w:ascii="Times New Roman" w:hAnsi="Times New Roman" w:cs="Times New Roman"/>
              <w:color w:val="auto"/>
              <w:sz w:val="24"/>
              <w:szCs w:val="24"/>
            </w:rPr>
          </w:pPr>
          <w:r w:rsidRPr="00F06E7C">
            <w:rPr>
              <w:rFonts w:ascii="Times New Roman" w:hAnsi="Times New Roman" w:cs="Times New Roman"/>
              <w:b w:val="0"/>
              <w:color w:val="auto"/>
              <w:sz w:val="24"/>
              <w:szCs w:val="24"/>
            </w:rPr>
            <w:t>Works Cited</w:t>
          </w:r>
        </w:p>
        <w:p w:rsidR="00453C49" w:rsidRPr="00F06E7C" w:rsidRDefault="00453C49" w:rsidP="00F06E7C">
          <w:pPr>
            <w:pStyle w:val="Bibliography"/>
            <w:spacing w:after="0" w:line="480" w:lineRule="auto"/>
            <w:ind w:left="720" w:hanging="720"/>
            <w:rPr>
              <w:rFonts w:ascii="Times New Roman" w:hAnsi="Times New Roman" w:cs="Times New Roman"/>
              <w:noProof/>
              <w:sz w:val="24"/>
              <w:szCs w:val="24"/>
            </w:rPr>
          </w:pPr>
          <w:r w:rsidRPr="00F06E7C">
            <w:rPr>
              <w:rFonts w:ascii="Times New Roman" w:hAnsi="Times New Roman" w:cs="Times New Roman"/>
              <w:sz w:val="24"/>
              <w:szCs w:val="24"/>
            </w:rPr>
            <w:fldChar w:fldCharType="begin"/>
          </w:r>
          <w:r w:rsidRPr="00F06E7C">
            <w:rPr>
              <w:rFonts w:ascii="Times New Roman" w:hAnsi="Times New Roman" w:cs="Times New Roman"/>
              <w:sz w:val="24"/>
              <w:szCs w:val="24"/>
            </w:rPr>
            <w:instrText xml:space="preserve"> BIBLIOGRAPHY </w:instrText>
          </w:r>
          <w:r w:rsidRPr="00F06E7C">
            <w:rPr>
              <w:rFonts w:ascii="Times New Roman" w:hAnsi="Times New Roman" w:cs="Times New Roman"/>
              <w:sz w:val="24"/>
              <w:szCs w:val="24"/>
            </w:rPr>
            <w:fldChar w:fldCharType="separate"/>
          </w:r>
          <w:r w:rsidRPr="00F06E7C">
            <w:rPr>
              <w:rFonts w:ascii="Times New Roman" w:hAnsi="Times New Roman" w:cs="Times New Roman"/>
              <w:noProof/>
              <w:sz w:val="24"/>
              <w:szCs w:val="24"/>
            </w:rPr>
            <w:t xml:space="preserve">History Colorado. </w:t>
          </w:r>
          <w:r w:rsidRPr="00F06E7C">
            <w:rPr>
              <w:rFonts w:ascii="Times New Roman" w:hAnsi="Times New Roman" w:cs="Times New Roman"/>
              <w:i/>
              <w:iCs/>
              <w:noProof/>
              <w:sz w:val="24"/>
              <w:szCs w:val="24"/>
            </w:rPr>
            <w:t>Chicana Power: Female Leaders in El Movimiento and the Search for Identity</w:t>
          </w:r>
          <w:r w:rsidRPr="00F06E7C">
            <w:rPr>
              <w:rFonts w:ascii="Times New Roman" w:hAnsi="Times New Roman" w:cs="Times New Roman"/>
              <w:noProof/>
              <w:sz w:val="24"/>
              <w:szCs w:val="24"/>
            </w:rPr>
            <w:t>. 12 June 2019. 14 May 2020. &lt;https://www.historycolorado.org/story/colorado-voices/2019/06/12/chicana-power-female-leaders-el-movimiento-and-search-identity&gt;.</w:t>
          </w:r>
        </w:p>
        <w:p w:rsidR="00453C49" w:rsidRPr="00F06E7C" w:rsidRDefault="00453C49" w:rsidP="00F06E7C">
          <w:pPr>
            <w:pStyle w:val="Bibliography"/>
            <w:spacing w:after="0" w:line="480" w:lineRule="auto"/>
            <w:ind w:left="720" w:hanging="720"/>
            <w:rPr>
              <w:rFonts w:ascii="Times New Roman" w:hAnsi="Times New Roman" w:cs="Times New Roman"/>
              <w:noProof/>
              <w:sz w:val="24"/>
              <w:szCs w:val="24"/>
            </w:rPr>
          </w:pPr>
          <w:r w:rsidRPr="00F06E7C">
            <w:rPr>
              <w:rFonts w:ascii="Times New Roman" w:hAnsi="Times New Roman" w:cs="Times New Roman"/>
              <w:noProof/>
              <w:sz w:val="24"/>
              <w:szCs w:val="24"/>
            </w:rPr>
            <w:t xml:space="preserve">Sahagun, Louis. </w:t>
          </w:r>
          <w:r w:rsidRPr="00F06E7C">
            <w:rPr>
              <w:rFonts w:ascii="Times New Roman" w:hAnsi="Times New Roman" w:cs="Times New Roman"/>
              <w:i/>
              <w:iCs/>
              <w:noProof/>
              <w:sz w:val="24"/>
              <w:szCs w:val="24"/>
            </w:rPr>
            <w:t>East L.A., 1968: ‘Walkout!’ The day high school students helped ignite the Chicano power movement</w:t>
          </w:r>
          <w:r w:rsidRPr="00F06E7C">
            <w:rPr>
              <w:rFonts w:ascii="Times New Roman" w:hAnsi="Times New Roman" w:cs="Times New Roman"/>
              <w:noProof/>
              <w:sz w:val="24"/>
              <w:szCs w:val="24"/>
            </w:rPr>
            <w:t>. 1 March 2018. 14 May 2020. &lt;https://www.latimes.com/nation/la-na-1968-east-la-walkouts-20180301-htmlstory.html&gt;.</w:t>
          </w:r>
        </w:p>
        <w:p w:rsidR="00453C49" w:rsidRPr="00F06E7C" w:rsidRDefault="00453C49" w:rsidP="00F06E7C">
          <w:pPr>
            <w:spacing w:after="0" w:line="480" w:lineRule="auto"/>
            <w:rPr>
              <w:rFonts w:ascii="Times New Roman" w:hAnsi="Times New Roman" w:cs="Times New Roman"/>
              <w:sz w:val="24"/>
              <w:szCs w:val="24"/>
            </w:rPr>
          </w:pPr>
          <w:r w:rsidRPr="00F06E7C">
            <w:rPr>
              <w:rFonts w:ascii="Times New Roman" w:hAnsi="Times New Roman" w:cs="Times New Roman"/>
              <w:sz w:val="24"/>
              <w:szCs w:val="24"/>
            </w:rPr>
            <w:fldChar w:fldCharType="end"/>
          </w:r>
        </w:p>
      </w:sdtContent>
    </w:sdt>
    <w:p w:rsidR="000E2A1C" w:rsidRPr="00F06E7C" w:rsidRDefault="000E2A1C" w:rsidP="00F06E7C">
      <w:pPr>
        <w:pStyle w:val="Normal1"/>
        <w:spacing w:line="480" w:lineRule="auto"/>
        <w:ind w:firstLine="720"/>
        <w:rPr>
          <w:rFonts w:ascii="Times New Roman" w:eastAsia="Times New Roman" w:hAnsi="Times New Roman" w:cs="Times New Roman"/>
          <w:color w:val="auto"/>
          <w:sz w:val="24"/>
          <w:szCs w:val="24"/>
        </w:rPr>
      </w:pPr>
    </w:p>
    <w:sectPr w:rsidR="000E2A1C" w:rsidRPr="00F06E7C" w:rsidSect="00917C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5B9" w:rsidRDefault="00CE35B9" w:rsidP="00453C49">
      <w:pPr>
        <w:spacing w:after="0" w:line="240" w:lineRule="auto"/>
      </w:pPr>
      <w:r>
        <w:separator/>
      </w:r>
    </w:p>
  </w:endnote>
  <w:endnote w:type="continuationSeparator" w:id="0">
    <w:p w:rsidR="00CE35B9" w:rsidRDefault="00CE35B9" w:rsidP="0045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5B9" w:rsidRDefault="00CE35B9" w:rsidP="00453C49">
      <w:pPr>
        <w:spacing w:after="0" w:line="240" w:lineRule="auto"/>
      </w:pPr>
      <w:r>
        <w:separator/>
      </w:r>
    </w:p>
  </w:footnote>
  <w:footnote w:type="continuationSeparator" w:id="0">
    <w:p w:rsidR="00CE35B9" w:rsidRDefault="00CE35B9" w:rsidP="00453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49" w:rsidRPr="00453C49" w:rsidRDefault="00453C49">
    <w:pPr>
      <w:pStyle w:val="Header"/>
      <w:jc w:val="right"/>
      <w:rPr>
        <w:rFonts w:ascii="Times New Roman" w:hAnsi="Times New Roman" w:cs="Times New Roman"/>
        <w:sz w:val="24"/>
      </w:rPr>
    </w:pPr>
    <w:r w:rsidRPr="00453C49">
      <w:rPr>
        <w:rFonts w:ascii="Times New Roman" w:hAnsi="Times New Roman" w:cs="Times New Roman"/>
        <w:sz w:val="24"/>
      </w:rPr>
      <w:t xml:space="preserve">Surname </w:t>
    </w:r>
    <w:sdt>
      <w:sdtPr>
        <w:rPr>
          <w:rFonts w:ascii="Times New Roman" w:hAnsi="Times New Roman" w:cs="Times New Roman"/>
          <w:sz w:val="24"/>
        </w:rPr>
        <w:id w:val="364028853"/>
        <w:docPartObj>
          <w:docPartGallery w:val="Page Numbers (Top of Page)"/>
          <w:docPartUnique/>
        </w:docPartObj>
      </w:sdtPr>
      <w:sdtEndPr/>
      <w:sdtContent>
        <w:r w:rsidRPr="00453C49">
          <w:rPr>
            <w:rFonts w:ascii="Times New Roman" w:hAnsi="Times New Roman" w:cs="Times New Roman"/>
            <w:sz w:val="24"/>
          </w:rPr>
          <w:fldChar w:fldCharType="begin"/>
        </w:r>
        <w:r w:rsidRPr="00453C49">
          <w:rPr>
            <w:rFonts w:ascii="Times New Roman" w:hAnsi="Times New Roman" w:cs="Times New Roman"/>
            <w:sz w:val="24"/>
          </w:rPr>
          <w:instrText xml:space="preserve"> PAGE   \* MERGEFORMAT </w:instrText>
        </w:r>
        <w:r w:rsidRPr="00453C49">
          <w:rPr>
            <w:rFonts w:ascii="Times New Roman" w:hAnsi="Times New Roman" w:cs="Times New Roman"/>
            <w:sz w:val="24"/>
          </w:rPr>
          <w:fldChar w:fldCharType="separate"/>
        </w:r>
        <w:r w:rsidR="00F06E7C">
          <w:rPr>
            <w:rFonts w:ascii="Times New Roman" w:hAnsi="Times New Roman" w:cs="Times New Roman"/>
            <w:noProof/>
            <w:sz w:val="24"/>
          </w:rPr>
          <w:t>1</w:t>
        </w:r>
        <w:r w:rsidRPr="00453C49">
          <w:rPr>
            <w:rFonts w:ascii="Times New Roman" w:hAnsi="Times New Roman" w:cs="Times New Roman"/>
            <w:sz w:val="24"/>
          </w:rPr>
          <w:fldChar w:fldCharType="end"/>
        </w:r>
      </w:sdtContent>
    </w:sdt>
  </w:p>
  <w:p w:rsidR="00453C49" w:rsidRPr="00453C49" w:rsidRDefault="00453C4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A1C"/>
    <w:rsid w:val="000E2A1C"/>
    <w:rsid w:val="00370C2B"/>
    <w:rsid w:val="00453C49"/>
    <w:rsid w:val="00917C2D"/>
    <w:rsid w:val="00AB44B6"/>
    <w:rsid w:val="00C9167F"/>
    <w:rsid w:val="00CE35B9"/>
    <w:rsid w:val="00E20D26"/>
    <w:rsid w:val="00F06E7C"/>
    <w:rsid w:val="00F10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47FC"/>
  <w15:docId w15:val="{1E315295-BEA0-4D3E-B3C0-00E23131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C2D"/>
  </w:style>
  <w:style w:type="paragraph" w:styleId="Heading1">
    <w:name w:val="heading 1"/>
    <w:basedOn w:val="Normal"/>
    <w:next w:val="Normal"/>
    <w:link w:val="Heading1Char"/>
    <w:uiPriority w:val="9"/>
    <w:qFormat/>
    <w:rsid w:val="00453C4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100C1"/>
    <w:pPr>
      <w:pBdr>
        <w:top w:val="nil"/>
        <w:left w:val="nil"/>
        <w:bottom w:val="nil"/>
        <w:right w:val="nil"/>
        <w:between w:val="nil"/>
      </w:pBdr>
      <w:spacing w:after="0"/>
    </w:pPr>
    <w:rPr>
      <w:rFonts w:ascii="Arial" w:eastAsia="Arial" w:hAnsi="Arial" w:cs="Arial"/>
      <w:color w:val="000000"/>
    </w:rPr>
  </w:style>
  <w:style w:type="paragraph" w:styleId="BalloonText">
    <w:name w:val="Balloon Text"/>
    <w:basedOn w:val="Normal"/>
    <w:link w:val="BalloonTextChar"/>
    <w:uiPriority w:val="99"/>
    <w:semiHidden/>
    <w:unhideWhenUsed/>
    <w:rsid w:val="00453C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C49"/>
    <w:rPr>
      <w:rFonts w:ascii="Tahoma" w:hAnsi="Tahoma" w:cs="Tahoma"/>
      <w:sz w:val="16"/>
      <w:szCs w:val="16"/>
    </w:rPr>
  </w:style>
  <w:style w:type="character" w:customStyle="1" w:styleId="Heading1Char">
    <w:name w:val="Heading 1 Char"/>
    <w:basedOn w:val="DefaultParagraphFont"/>
    <w:link w:val="Heading1"/>
    <w:uiPriority w:val="9"/>
    <w:rsid w:val="00453C4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53C49"/>
  </w:style>
  <w:style w:type="paragraph" w:styleId="Header">
    <w:name w:val="header"/>
    <w:basedOn w:val="Normal"/>
    <w:link w:val="HeaderChar"/>
    <w:uiPriority w:val="99"/>
    <w:unhideWhenUsed/>
    <w:rsid w:val="00453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C49"/>
  </w:style>
  <w:style w:type="paragraph" w:styleId="Footer">
    <w:name w:val="footer"/>
    <w:basedOn w:val="Normal"/>
    <w:link w:val="FooterChar"/>
    <w:uiPriority w:val="99"/>
    <w:semiHidden/>
    <w:unhideWhenUsed/>
    <w:rsid w:val="00453C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His19</b:Tag>
    <b:SourceType>InternetSite</b:SourceType>
    <b:Guid>{2AE41668-6469-4513-9921-3AA4F3955615}</b:Guid>
    <b:Author>
      <b:Author>
        <b:Corporate>History Colorado</b:Corporate>
      </b:Author>
    </b:Author>
    <b:Title>Chicana Power: Female Leaders in El Movimiento and the Search for Identity</b:Title>
    <b:InternetSiteTitle>History Colorado</b:InternetSiteTitle>
    <b:Year>2019</b:Year>
    <b:Month>June</b:Month>
    <b:Day>12</b:Day>
    <b:YearAccessed>2020</b:YearAccessed>
    <b:MonthAccessed>May</b:MonthAccessed>
    <b:DayAccessed>14</b:DayAccessed>
    <b:URL>https://www.historycolorado.org/story/colorado-voices/2019/06/12/chicana-power-female-leaders-el-movimiento-and-search-identity</b:URL>
    <b:RefOrder>2</b:RefOrder>
  </b:Source>
  <b:Source>
    <b:Tag>Sah18</b:Tag>
    <b:SourceType>InternetSite</b:SourceType>
    <b:Guid>{9E320F24-F3F5-49E2-8746-C5B6BC0EACF6}</b:Guid>
    <b:Author>
      <b:Author>
        <b:NameList>
          <b:Person>
            <b:Last>Sahagun</b:Last>
            <b:First>Louis</b:First>
          </b:Person>
        </b:NameList>
      </b:Author>
    </b:Author>
    <b:Title>East L.A., 1968: ‘Walkout!’ The day high school students helped ignite the Chicano power movement</b:Title>
    <b:InternetSiteTitle>Los Angeles Times</b:InternetSiteTitle>
    <b:Year>2018</b:Year>
    <b:Month>March</b:Month>
    <b:Day>1</b:Day>
    <b:YearAccessed>2020</b:YearAccessed>
    <b:MonthAccessed>May</b:MonthAccessed>
    <b:DayAccessed>14</b:DayAccessed>
    <b:URL>https://www.latimes.com/nation/la-na-1968-east-la-walkouts-20180301-htmlstory.html</b:URL>
    <b:RefOrder>1</b:RefOrder>
  </b:Source>
</b:Sources>
</file>

<file path=customXml/itemProps1.xml><?xml version="1.0" encoding="utf-8"?>
<ds:datastoreItem xmlns:ds="http://schemas.openxmlformats.org/officeDocument/2006/customXml" ds:itemID="{70A7673D-9B21-4BB5-ADC2-50AFE286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2020-05-14T19:04:00Z</dcterms:created>
  <dcterms:modified xsi:type="dcterms:W3CDTF">2020-05-14T19:04:00Z</dcterms:modified>
</cp:coreProperties>
</file>